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0E" w:rsidRDefault="0049250E" w:rsidP="0049250E">
      <w:pPr>
        <w:pStyle w:val="Nagwek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KARTA KURSU</w:t>
      </w:r>
    </w:p>
    <w:p w:rsidR="0049250E" w:rsidRDefault="0049250E" w:rsidP="0049250E">
      <w:pPr>
        <w:autoSpaceDE/>
        <w:autoSpaceDN w:val="0"/>
        <w:jc w:val="center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49250E" w:rsidTr="0049250E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Metodologia badań w naukach o bezpieczeństwie</w:t>
            </w:r>
          </w:p>
        </w:tc>
      </w:tr>
      <w:tr w:rsidR="0049250E" w:rsidRPr="00B02769" w:rsidTr="0049250E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Pr="00912E45" w:rsidRDefault="00912E45">
            <w:pPr>
              <w:pStyle w:val="Zawartotabeli"/>
              <w:spacing w:before="60" w:after="60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912E45">
              <w:rPr>
                <w:rFonts w:ascii="Bookman Old Style" w:hAnsi="Bookman Old Style" w:cs="Arial"/>
                <w:sz w:val="22"/>
                <w:szCs w:val="22"/>
                <w:lang w:val="en-US"/>
              </w:rPr>
              <w:t>Research methodology in security sciences</w:t>
            </w:r>
          </w:p>
        </w:tc>
      </w:tr>
    </w:tbl>
    <w:p w:rsidR="0049250E" w:rsidRPr="00912E45" w:rsidRDefault="0049250E" w:rsidP="0049250E">
      <w:pPr>
        <w:jc w:val="center"/>
        <w:rPr>
          <w:rFonts w:ascii="Bookman Old Style" w:hAnsi="Bookman Old Style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49250E" w:rsidTr="0049250E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spacing w:before="57" w:after="57"/>
              <w:jc w:val="center"/>
              <w:textAlignment w:val="baseline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9250E" w:rsidRDefault="0049250E">
            <w:pPr>
              <w:autoSpaceDE/>
              <w:autoSpaceDN w:val="0"/>
              <w:spacing w:before="57" w:after="57"/>
              <w:ind w:left="4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ind w:left="45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</w:tr>
    </w:tbl>
    <w:p w:rsidR="0049250E" w:rsidRDefault="0049250E" w:rsidP="0049250E">
      <w:pPr>
        <w:jc w:val="center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49250E" w:rsidTr="0049250E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ind w:right="2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9250E" w:rsidRDefault="0049250E">
            <w:pPr>
              <w:pStyle w:val="Zawartotabeli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prof. dr hab. Sergiusz Wasiuta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49250E" w:rsidRDefault="0049250E">
            <w:pPr>
              <w:pStyle w:val="Zawartotabeli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S.Wasiuta</w:t>
            </w:r>
            <w:proofErr w:type="spellEnd"/>
          </w:p>
          <w:p w:rsidR="0049250E" w:rsidRDefault="0049250E">
            <w:pPr>
              <w:pStyle w:val="Zawartotabeli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  <w:lang w:val="en-US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9250E" w:rsidTr="0049250E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Celem przedmiotu jest zapoznanie się studentów z wiedzą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Zaznajomienie studentów z podstawowymi funkcjami nauki o bezpieczeństwie; przybliżenie podstawowych pojęć i terminów metodologii badań i ich specyficznej tożsamości naukowej. 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Pozyskanie podstawowych kompetencji w zakresie konstruowania własnych projektów badawczych w obu paradygmatach – ilościowym i jakościowym, tworzenia konspektu projektu badań, formułowania problemów, hipotez celów, metod, technik i narzędzi badawczych.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9250E" w:rsidTr="0049250E">
        <w:trPr>
          <w:trHeight w:val="3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 w:rsidP="00A6487F">
            <w:pPr>
              <w:pStyle w:val="Akapitzlist"/>
              <w:numPr>
                <w:ilvl w:val="0"/>
                <w:numId w:val="1"/>
              </w:numPr>
              <w:autoSpaceDE/>
              <w:autoSpaceDN w:val="0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podstawowa wiedza z zakresu problem bezpieczeństwa</w:t>
            </w:r>
          </w:p>
        </w:tc>
      </w:tr>
      <w:tr w:rsidR="0049250E" w:rsidTr="0049250E">
        <w:trPr>
          <w:trHeight w:val="36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 w:rsidP="00A6487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383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umiejętność posługiwania się podstawową terminologią z zakresu bezpieczeństwa;</w:t>
            </w:r>
          </w:p>
          <w:p w:rsidR="0049250E" w:rsidRDefault="0049250E" w:rsidP="00A6487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383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umiejętność samodzielnej i grupowej pracy;</w:t>
            </w:r>
          </w:p>
          <w:p w:rsidR="0049250E" w:rsidRDefault="0049250E" w:rsidP="00A6487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383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umiejętność szukania, korzystania i analizy różnych źródeł; </w:t>
            </w:r>
          </w:p>
          <w:p w:rsidR="0049250E" w:rsidRDefault="0049250E" w:rsidP="00A6487F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ind w:left="383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umiejętność jasnej prezentacji posiadanej wiedzy.</w:t>
            </w:r>
          </w:p>
        </w:tc>
      </w:tr>
      <w:tr w:rsidR="0049250E" w:rsidTr="0049250E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autoSpaceDE/>
              <w:autoSpaceDN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4986"/>
        <w:gridCol w:w="2288"/>
      </w:tblGrid>
      <w:tr w:rsidR="0049250E" w:rsidTr="0049250E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Odniesienie do efektów kierunkowych</w:t>
            </w:r>
          </w:p>
        </w:tc>
      </w:tr>
      <w:tr w:rsidR="0049250E" w:rsidTr="0049250E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W01, ... 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K_W01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Posiada poszerzoną wiedzę na temat charakteru bezpieczeństwa narodowego oraz jego ogólnych 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br/>
              <w:t>i szczegółowych powiązań z naukami społecznymi.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softHyphen/>
              <w:t>W03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Zna system pojęciowy i terminologię w zakresie bezpieczeństwa narodowego oraz w obszarze nauk społecznych.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K_W05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Dysponuje poszerzoną wiedzą dotyczącą militarnych, niemilitarnych, asymetrycznych, konwencjonalnych i niekonwencjonalnych zagrożeń bezpieczeństwa państwa wpływających na struktury i instytucje bezpieczeństwa państwa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W01, ...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S2A_W01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S2A_W01,02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S2A_W02,03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49250E" w:rsidTr="0049250E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Odniesienie do efektów kierunkowych</w:t>
            </w:r>
          </w:p>
        </w:tc>
      </w:tr>
      <w:tr w:rsidR="0049250E" w:rsidTr="0049250E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U01, ..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K_U01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Posiada umiejętności prawidłowego wyjaśniania i interpretacji zjawisk zachodzących w dziedzinie bezpieczeństwa oraz relacje między tymi zjawiskami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softHyphen/>
              <w:t>U03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Potrafi dokonywać kompleksowej analizy przyczyn i problemów mających wpływ na poziom bezpieczeństwa państwa i wyciągać na podstawie symptomów i przesłanek racjonalne wnioski.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softHyphen/>
              <w:t>U09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Potrafi, w sposób syntetyczny, przedstawiać wynik analizy zjawisk z zakresu bezpieczeństwa oraz proponować optymalne rozwiązanie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U01, ...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S2A_U01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S2A_U03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S2A_U02,06,07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4873"/>
        <w:gridCol w:w="2334"/>
      </w:tblGrid>
      <w:tr w:rsidR="0049250E" w:rsidTr="0049250E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Odniesienie do efektów kierunkowych</w:t>
            </w:r>
          </w:p>
        </w:tc>
      </w:tr>
      <w:tr w:rsidR="0049250E" w:rsidTr="0049250E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K01, ...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softHyphen/>
              <w:t>K02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Rozumie potrzebę doskonalenia swojej wiedzy i kompetencji w zakresie wieloaspektowych nauk społecznych w tym głownie z zakresu bezpieczeństwa.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K_K05</w:t>
            </w:r>
          </w:p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Prawidłowo identyfikuje i składa propozycje zmian dostosowawczych w zakresie problematyki nauk społecznych, głównie nauk o bezpieczeństwie, aktualnych i perspektywicznych.</w:t>
            </w: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K_</w:t>
            </w: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softHyphen/>
              <w:t>K09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Uzupełniając zdobytą wiedzę, potrafi poszerzać horyzonty myślowe i doskonalić umiejętności związane z bezpieczeństwem państwa.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K01</w:t>
            </w:r>
          </w:p>
          <w:p w:rsidR="0049250E" w:rsidRDefault="0049250E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S2A_K01,03</w:t>
            </w: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S2A_K04,05</w:t>
            </w: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S2A_K01,06,07</w:t>
            </w:r>
          </w:p>
          <w:p w:rsidR="0049250E" w:rsidRDefault="0049250E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9250E" w:rsidTr="0049250E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ind w:left="45" w:right="13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Organizacja</w:t>
            </w:r>
          </w:p>
        </w:tc>
      </w:tr>
      <w:tr w:rsidR="0049250E" w:rsidTr="0049250E">
        <w:trPr>
          <w:cantSplit/>
          <w:trHeight w:val="572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Wykład</w:t>
            </w:r>
          </w:p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Ćwiczenia w grupach</w:t>
            </w:r>
          </w:p>
        </w:tc>
      </w:tr>
      <w:tr w:rsidR="0049250E" w:rsidTr="0049250E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trHeight w:val="2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trHeight w:val="140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Opis metod prowadzenia zajęć</w:t>
      </w: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9250E" w:rsidTr="0049250E">
        <w:trPr>
          <w:trHeight w:val="1281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9250E" w:rsidRDefault="0049250E">
            <w:pPr>
              <w:pStyle w:val="Zawartotabeli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Metoda: wykład prowadzony metodą podającą z elementami dyskusji</w:t>
            </w:r>
          </w:p>
          <w:p w:rsidR="0049250E" w:rsidRDefault="0049250E">
            <w:pPr>
              <w:pStyle w:val="Zawartotabeli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Formy: prezentacja multimedialna, dyskusja</w:t>
            </w:r>
          </w:p>
          <w:p w:rsidR="0049250E" w:rsidRDefault="0049250E">
            <w:pPr>
              <w:pStyle w:val="Zawartotabeli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49250E" w:rsidRDefault="0049250E">
            <w:pPr>
              <w:pStyle w:val="Zawartotabeli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Metoda: ćwiczenia w grupie audytoryjnej</w:t>
            </w:r>
          </w:p>
          <w:p w:rsidR="0049250E" w:rsidRDefault="0049250E">
            <w:pPr>
              <w:pStyle w:val="Zawartotabeli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Formy: dyskusja, praca z tekstem, projekt indywidualny i grupowy, gry dydaktyczne</w:t>
            </w:r>
          </w:p>
        </w:tc>
      </w:tr>
    </w:tbl>
    <w:p w:rsidR="0049250E" w:rsidRDefault="0049250E" w:rsidP="0049250E">
      <w:pPr>
        <w:pStyle w:val="Zawartotabeli"/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pStyle w:val="Zawartotabeli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Formy sprawdzania efektów kształcenia</w:t>
      </w:r>
    </w:p>
    <w:p w:rsidR="0049250E" w:rsidRDefault="0049250E" w:rsidP="0049250E">
      <w:pPr>
        <w:pStyle w:val="Zawartotabeli"/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08"/>
        <w:gridCol w:w="628"/>
        <w:gridCol w:w="627"/>
        <w:gridCol w:w="627"/>
        <w:gridCol w:w="627"/>
        <w:gridCol w:w="627"/>
        <w:gridCol w:w="627"/>
        <w:gridCol w:w="627"/>
        <w:gridCol w:w="627"/>
        <w:gridCol w:w="547"/>
        <w:gridCol w:w="709"/>
        <w:gridCol w:w="627"/>
        <w:gridCol w:w="627"/>
        <w:gridCol w:w="627"/>
      </w:tblGrid>
      <w:tr w:rsidR="0049250E" w:rsidTr="0049250E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E – 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9250E" w:rsidRDefault="0049250E">
            <w:pPr>
              <w:ind w:left="113" w:right="113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Inne</w:t>
            </w:r>
          </w:p>
        </w:tc>
      </w:tr>
      <w:tr w:rsidR="0049250E" w:rsidTr="0049250E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pStyle w:val="Tekstdymka1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  <w:highlight w:val="yellow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49250E" w:rsidTr="0049250E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 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9250E" w:rsidRDefault="0049250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7223"/>
      </w:tblGrid>
      <w:tr w:rsidR="0049250E" w:rsidTr="0049250E">
        <w:trPr>
          <w:trHeight w:val="2231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pStyle w:val="Zawartotabeli"/>
              <w:spacing w:before="57"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49250E" w:rsidRDefault="0049250E" w:rsidP="00912E45">
            <w:pPr>
              <w:pStyle w:val="Zawartotabeli"/>
              <w:spacing w:before="57" w:after="57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9250E" w:rsidTr="0049250E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autoSpaceDE/>
              <w:autoSpaceDN w:val="0"/>
              <w:spacing w:after="57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hideMark/>
          </w:tcPr>
          <w:p w:rsidR="0049250E" w:rsidRDefault="0049250E" w:rsidP="00912E45">
            <w:pPr>
              <w:pStyle w:val="Zawartotabeli"/>
              <w:spacing w:before="57" w:after="57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Warunkiem zaliczenia ćwiczeń jest uzyskanie pozytywnej oceny w odniesieniu do każdego efektu kształcenia zweryfikowanego przez udział w zajęciach w formie wystąpień i dyskusji oraz projektu badawczego przygotowanego przez studenta; weryfikacja także w trakcie konsultacji oraz komunikacji przez pocztę elektroniczną  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Treści merytoryczne (wykaz tematów)</w:t>
      </w: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9250E" w:rsidTr="0049250E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>
            <w:pPr>
              <w:pStyle w:val="Tekstdymka1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WYKŁADY: 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Wprowadzenie do zagadnienia nauk o bezpieczeństwie jako formy konstrukcji wiedzy naukowej; Czym jest teoria naukowa? Współczesne metody klasyfikacji i typologii nauk.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Nauki dedukcyjne a nauki indukcyjne (empiryczne); Metodologia nauk przyrodniczych a nauki społeczne; Wyjaśnianie i rozumienie jako formy procedur naukowych; Rzeczywiste i założone funkcje nauki; 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Rodzaje wiedzy: wiedza potoczna a wiedza naukowa; 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Kryteria dyscypliny naukowej; Metody badawcze w naukach społecznych;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Obszar oraz obiekt i przedmiot badań w naukach o bezpieczeństwie.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Cel poznawczy i utylitarny w naukach o bezpieczeństwie.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Transdyscyplinarność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badań w naukach o bezpieczeństwie i w naukach o obronności;</w:t>
            </w:r>
          </w:p>
          <w:p w:rsidR="0049250E" w:rsidRDefault="0049250E" w:rsidP="00A6487F">
            <w:pPr>
              <w:pStyle w:val="Tekstdymka1"/>
              <w:numPr>
                <w:ilvl w:val="0"/>
                <w:numId w:val="3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Wybrane metody oraz techniki i narzędzia jakościowe w badaniach bezpieczeństwa.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Wykaz literatury podstawowej</w:t>
      </w: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9250E" w:rsidTr="0049250E">
        <w:trPr>
          <w:trHeight w:val="861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Cieślarczyk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M., Teoretyczne i metodologiczne podstawy badania problemów bezpieczeństwa i obronności państwa, Wyd. UPH, Siedlce 2011.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Gierszewski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J.,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Pieczywok</w:t>
            </w:r>
            <w:proofErr w:type="spellEnd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A., </w:t>
            </w:r>
            <w:r>
              <w:rPr>
                <w:rFonts w:ascii="Bookman Old Style" w:hAnsi="Bookman Old Style"/>
                <w:sz w:val="22"/>
                <w:szCs w:val="22"/>
              </w:rPr>
              <w:t>Metodologiczne podstawy badania problemów bezpieczeństwa. Wydawca: </w:t>
            </w:r>
            <w:proofErr w:type="spellStart"/>
            <w:r>
              <w:rPr>
                <w:rFonts w:ascii="Bookman Old Style" w:hAnsi="Bookman Old Style"/>
                <w:bCs/>
                <w:sz w:val="22"/>
                <w:szCs w:val="22"/>
              </w:rPr>
              <w:t>Difin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Warszawa</w:t>
            </w:r>
            <w:r>
              <w:rPr>
                <w:rFonts w:ascii="Bookman Old Style" w:hAnsi="Bookman Old Style"/>
                <w:sz w:val="22"/>
                <w:szCs w:val="22"/>
                <w:shd w:val="clear" w:color="auto" w:fill="FFFFFF"/>
              </w:rPr>
              <w:t> </w:t>
            </w:r>
            <w:bookmarkStart w:id="0" w:name="_GoBack"/>
            <w:r w:rsidRPr="00B02769">
              <w:rPr>
                <w:rStyle w:val="Pogrubienie"/>
                <w:rFonts w:ascii="Bookman Old Style" w:hAnsi="Bookman Old Style"/>
                <w:b w:val="0"/>
                <w:sz w:val="22"/>
                <w:szCs w:val="22"/>
                <w:shd w:val="clear" w:color="auto" w:fill="FFFFFF"/>
              </w:rPr>
              <w:t>2020</w:t>
            </w:r>
            <w:bookmarkEnd w:id="0"/>
            <w:r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Kośmider T.,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Kitler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W. (red.), Metodologiczne i dydaktyczne aspekty bezpieczeństwa narodowego, Warszawa 2015;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Kuc B.,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Ścibiorek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Z., Zarys metodologii nauk o bezpieczeństwie. Adam Marszalek, Toruń 2018.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Majewski T., Ankieta i wywiad w badaniach wojskowych, Wyd. AON, </w:t>
            </w: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Warszawa 2002.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Nauki o bezpieczeństwie. Wybrane problemy badań, red. A.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Czupryński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B.Wiśniewski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J.Zboina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 Centrum Naukowo-Badawcze Ochrony Przeciwpożarowej im. Józefa Tuliszkowskiego, Państwowy Instytut Badawczy, Józefów 2017.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Sulowski S (red.), Tożsamość nauk o bezpieczeństwie, Wyd. Adam Marszałek, Toruń 2015;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Szulc B., Metodologiczne i edukacyjne wyznaczniki nauk o obronności, Wyd. AON, Warszawa 2013.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Ścibiorek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Z., Zamiar Z. (red.), Teoretyczne i metodologiczne podstawy problemów z zakresu bezpieczeństwa. Podręcznik akademicki, Wyd. Adam Marszałek, Toruń 2016.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Wiśniewski B. (red.), Bezpieczeństwo w teorii i badaniach naukowych,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WSPol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., Szczytno 2011.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Wykaz literatury uzupełniającej</w:t>
      </w: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9250E" w:rsidTr="0049250E">
        <w:trPr>
          <w:trHeight w:val="78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Apanowicz J., Metodologia nauk, Wyd. Dom Organizatora, Toruń 2003;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Babbie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E., Podstawy badań społecznych, PWN, Warszawa 2013.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Dawidczyk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A., Jemioło T., Wprowadzenie do metodologii badań bezpieczeństwa, Wyd. AON, Warszawa 2008;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Frankfort-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Nachmias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Ch.,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Nachmias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D., Metody badawcze w naukach społecznych, Wyd. Zysk i S-ka, Poznań 2001;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Krajewski M., O metodologii nauk i zasadach pisarstwa naukowego. Uwagi podstawowe, Wyd. Uniwersytetu Śląskiego, Gliwice 2010;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Krakowski K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(red.), Współczesne dylematy dydaktyki obronnej, Toruń 2015;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Nowak S., Metodologia badań społecznych, PWN, Warszawa 2007.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Sienkiewicz P., Metody badań nad bezpieczeństwem i obronnością, Wyd. AON, Warszawa 2010.</w:t>
            </w:r>
          </w:p>
          <w:p w:rsidR="0049250E" w:rsidRDefault="0049250E" w:rsidP="00A6487F">
            <w:pPr>
              <w:pStyle w:val="Akapitzlist"/>
              <w:numPr>
                <w:ilvl w:val="0"/>
                <w:numId w:val="4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Stach M., Metodologia badań bezpieczeństwa, „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Safety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and Security” 2012−2013, 6(9).</w:t>
            </w:r>
          </w:p>
        </w:tc>
      </w:tr>
    </w:tbl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p w:rsidR="0049250E" w:rsidRDefault="0049250E" w:rsidP="0049250E">
      <w:pPr>
        <w:pStyle w:val="Tekstdymka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Bilans godzinowy zgodny z CNPS (Całkowity Nakład Pracy Studenta)</w:t>
      </w:r>
    </w:p>
    <w:p w:rsidR="0049250E" w:rsidRDefault="0049250E" w:rsidP="0049250E">
      <w:pPr>
        <w:rPr>
          <w:rFonts w:ascii="Bookman Old Style" w:hAnsi="Bookman Old Style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51"/>
        <w:gridCol w:w="5369"/>
        <w:gridCol w:w="1042"/>
      </w:tblGrid>
      <w:tr w:rsidR="0049250E" w:rsidTr="0049250E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10</w:t>
            </w:r>
          </w:p>
        </w:tc>
      </w:tr>
      <w:tr w:rsidR="0049250E" w:rsidTr="0049250E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10</w:t>
            </w:r>
          </w:p>
        </w:tc>
      </w:tr>
      <w:tr w:rsidR="0049250E" w:rsidTr="0049250E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49250E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</w:tr>
      <w:tr w:rsidR="0049250E" w:rsidTr="0049250E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49250E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</w:tr>
      <w:tr w:rsidR="0049250E" w:rsidTr="0049250E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</w:tr>
      <w:tr w:rsidR="0049250E" w:rsidTr="0049250E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</w:tr>
      <w:tr w:rsidR="0049250E" w:rsidTr="0049250E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>
            <w:pPr>
              <w:widowControl/>
              <w:suppressAutoHyphens w:val="0"/>
              <w:autoSpaceDE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49250E" w:rsidP="00912E45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 xml:space="preserve">Przygotowanie do </w:t>
            </w:r>
            <w:r w:rsid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5</w:t>
            </w:r>
          </w:p>
        </w:tc>
      </w:tr>
      <w:tr w:rsidR="0049250E" w:rsidTr="0049250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Pr="00912E45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 w:rsidRPr="00912E45"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45</w:t>
            </w:r>
          </w:p>
        </w:tc>
      </w:tr>
      <w:tr w:rsidR="0049250E" w:rsidTr="0049250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9250E" w:rsidRDefault="0049250E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9250E" w:rsidRDefault="00912E45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49250E" w:rsidRDefault="0049250E" w:rsidP="0049250E">
      <w:pPr>
        <w:pStyle w:val="Tekstdymka1"/>
        <w:rPr>
          <w:rFonts w:ascii="Bookman Old Style" w:hAnsi="Bookman Old Style" w:cs="Arial"/>
          <w:sz w:val="22"/>
          <w:szCs w:val="22"/>
        </w:rPr>
      </w:pPr>
    </w:p>
    <w:sectPr w:rsidR="0049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E81"/>
    <w:multiLevelType w:val="hybridMultilevel"/>
    <w:tmpl w:val="7E70E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3519"/>
    <w:multiLevelType w:val="hybridMultilevel"/>
    <w:tmpl w:val="973E9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3815"/>
    <w:multiLevelType w:val="hybridMultilevel"/>
    <w:tmpl w:val="891EC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631F"/>
    <w:multiLevelType w:val="hybridMultilevel"/>
    <w:tmpl w:val="CC661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0E"/>
    <w:rsid w:val="0049250E"/>
    <w:rsid w:val="0071210B"/>
    <w:rsid w:val="00912E45"/>
    <w:rsid w:val="009A5AB8"/>
    <w:rsid w:val="00B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B119-4E5B-4CC6-85C9-B2AED5C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50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AB8"/>
    <w:pPr>
      <w:keepNext/>
      <w:keepLines/>
      <w:spacing w:before="40"/>
      <w:outlineLvl w:val="1"/>
    </w:pPr>
    <w:rPr>
      <w:rFonts w:ascii="Bookman Old Style" w:eastAsiaTheme="majorEastAsia" w:hAnsi="Bookman Old Style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5AB8"/>
    <w:rPr>
      <w:rFonts w:ascii="Bookman Old Style" w:eastAsiaTheme="majorEastAsia" w:hAnsi="Bookman Old Style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9250E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9250E"/>
    <w:pPr>
      <w:ind w:left="708"/>
    </w:pPr>
  </w:style>
  <w:style w:type="paragraph" w:customStyle="1" w:styleId="Zawartotabeli">
    <w:name w:val="Zawartość tabeli"/>
    <w:basedOn w:val="Normalny"/>
    <w:rsid w:val="0049250E"/>
    <w:pPr>
      <w:suppressLineNumbers/>
    </w:pPr>
  </w:style>
  <w:style w:type="paragraph" w:customStyle="1" w:styleId="Tekstdymka1">
    <w:name w:val="Tekst dymka1"/>
    <w:basedOn w:val="Normalny"/>
    <w:rsid w:val="004925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9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</dc:creator>
  <cp:keywords/>
  <dc:description/>
  <cp:lastModifiedBy>INoB</cp:lastModifiedBy>
  <cp:revision>3</cp:revision>
  <dcterms:created xsi:type="dcterms:W3CDTF">2021-09-28T12:40:00Z</dcterms:created>
  <dcterms:modified xsi:type="dcterms:W3CDTF">2022-01-15T08:00:00Z</dcterms:modified>
</cp:coreProperties>
</file>