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30" w:rsidRDefault="00B77E30" w:rsidP="00B77E30">
      <w:pPr>
        <w:autoSpaceDE/>
        <w:autoSpaceDN w:val="0"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Nr…………..</w:t>
      </w:r>
    </w:p>
    <w:p w:rsidR="00B77E30" w:rsidRDefault="00B77E30" w:rsidP="00B77E30">
      <w:pPr>
        <w:autoSpaceDE/>
        <w:autoSpaceDN w:val="0"/>
        <w:jc w:val="right"/>
        <w:rPr>
          <w:rFonts w:ascii="Arial" w:hAnsi="Arial" w:cs="Arial"/>
          <w:i/>
          <w:sz w:val="22"/>
        </w:rPr>
      </w:pPr>
    </w:p>
    <w:p w:rsidR="00B77E30" w:rsidRDefault="00B77E30" w:rsidP="00B77E30">
      <w:pPr>
        <w:autoSpaceDE/>
        <w:autoSpaceDN w:val="0"/>
        <w:jc w:val="right"/>
        <w:rPr>
          <w:rFonts w:ascii="Arial" w:hAnsi="Arial" w:cs="Arial"/>
          <w:b/>
          <w:bCs/>
        </w:rPr>
      </w:pPr>
    </w:p>
    <w:p w:rsidR="00B77E30" w:rsidRDefault="00B77E30" w:rsidP="00B77E3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B77E30" w:rsidRDefault="00B77E30" w:rsidP="00B77E30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B77E30" w:rsidTr="00B77E30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autoSpaceDE/>
              <w:autoSpaceDN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B77E30" w:rsidRDefault="00B77E30">
            <w:pPr>
              <w:pStyle w:val="Zawartotabeli"/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Współczesne konflikty zbrojne</w:t>
            </w:r>
          </w:p>
        </w:tc>
      </w:tr>
      <w:tr w:rsidR="00B77E30" w:rsidTr="00B77E30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autoSpaceDE/>
              <w:autoSpaceDN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B77E30" w:rsidRDefault="00B77E30">
            <w:pPr>
              <w:pStyle w:val="Zawartotabeli"/>
              <w:spacing w:before="60" w:after="6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Contemporary armed conflicts</w:t>
            </w:r>
          </w:p>
        </w:tc>
      </w:tr>
    </w:tbl>
    <w:p w:rsidR="00B77E30" w:rsidRDefault="00B77E30" w:rsidP="00B77E3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76"/>
      </w:tblGrid>
      <w:tr w:rsidR="00B77E30" w:rsidTr="00B77E30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autoSpaceDE/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B77E30" w:rsidRDefault="00B77E30">
            <w:pPr>
              <w:autoSpaceDE/>
              <w:autoSpaceDN w:val="0"/>
              <w:spacing w:before="57" w:after="57" w:line="276" w:lineRule="auto"/>
              <w:ind w:left="4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autoSpaceDE/>
              <w:autoSpaceDN w:val="0"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B77E30" w:rsidRDefault="00B77E30" w:rsidP="00B77E30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1"/>
      </w:tblGrid>
      <w:tr w:rsidR="00B77E30" w:rsidTr="00B77E30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autoSpaceDE/>
              <w:autoSpaceDN w:val="0"/>
              <w:spacing w:before="57" w:after="57" w:line="276" w:lineRule="auto"/>
              <w:ind w:right="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Prof. dr hab. Olga Wasiuta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Zespół dydaktyczny</w:t>
            </w:r>
          </w:p>
        </w:tc>
      </w:tr>
    </w:tbl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p w:rsidR="00B77E30" w:rsidRDefault="00B77E30" w:rsidP="00B77E3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B77E30" w:rsidTr="00B77E30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B77E30" w:rsidRDefault="00B77E30">
            <w:pPr>
              <w:widowControl/>
              <w:suppressAutoHyphens w:val="0"/>
              <w:autoSpaceDE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Celem przedmiotu jest zapoznanie studentów z aktualnym stanem napięć międzynarodowych, przybierających formę konfliktów zbrojnych i wojen. Student nabędzie umiejętność dostrzegania relacji pomiędzy podmiotami stosunków międzynarodowych, które potencjalnie mogą stać się zarzewiem konfliktów, zapozna się z metodami zarządzania sytuacją konfliktową, ich rozwiązywania na drodze pokojowej i militarnej oraz metodami przeciwdziałania konfliktom. Konieczne będzie także ukazania pokojowych sposobów rozwiązywania sporów i konfliktów międzynarodowych z podaniem odpowiednich przykładów, jak i innych, po które sięga społeczność międzynarodowa np. interwencje zbrojne. Student pozna toczące się w ostatnich latach konflikty na świecie i na wybranych przykładach zapozna się z ich charakterem, lokalną specyfiką oraz stronami w konflikt zaangażowanymi.</w:t>
            </w:r>
          </w:p>
        </w:tc>
      </w:tr>
    </w:tbl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p w:rsidR="00B77E30" w:rsidRDefault="00B77E30" w:rsidP="00B77E3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B77E30" w:rsidTr="00B77E30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77E30" w:rsidRDefault="00B77E30">
            <w:pPr>
              <w:autoSpaceDE/>
              <w:autoSpaceDN w:val="0"/>
              <w:spacing w:line="276" w:lineRule="auto"/>
              <w:rPr>
                <w:rFonts w:ascii="Arial" w:hAnsi="Arial" w:cs="Arial"/>
                <w:sz w:val="22"/>
                <w:szCs w:val="16"/>
                <w:lang w:eastAsia="en-US"/>
              </w:rPr>
            </w:pPr>
          </w:p>
          <w:p w:rsidR="00B77E30" w:rsidRDefault="00B77E30">
            <w:pPr>
              <w:pStyle w:val="Akapitzlist"/>
              <w:numPr>
                <w:ilvl w:val="0"/>
                <w:numId w:val="1"/>
              </w:numPr>
              <w:autoSpaceDN w:val="0"/>
              <w:rPr>
                <w:rFonts w:ascii="Arial" w:hAnsi="Arial" w:cs="Arial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podstawowa wiedza z zakresu problem bezpieczeństwa;</w:t>
            </w:r>
          </w:p>
        </w:tc>
      </w:tr>
      <w:tr w:rsidR="00B77E30" w:rsidTr="00B77E30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B77E30" w:rsidRDefault="00B77E30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umiejętność posługiwania się podstawową terminologią z zakresu bezpieczeństwa;</w:t>
            </w:r>
          </w:p>
          <w:p w:rsidR="00B77E30" w:rsidRDefault="00B77E30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umiejętność samodzielnej i grupowej pracy;</w:t>
            </w:r>
          </w:p>
          <w:p w:rsidR="00B77E30" w:rsidRDefault="00B77E30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umiejętność szukania, korzystania i analizy różnych źródeł; </w:t>
            </w:r>
          </w:p>
          <w:p w:rsidR="00B77E30" w:rsidRDefault="00B77E30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rPr>
                <w:rFonts w:ascii="Arial" w:hAnsi="Arial" w:cs="Arial"/>
                <w:sz w:val="22"/>
                <w:szCs w:val="16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umiejętność jasnej prezentacji posiadanej wiedzy.</w:t>
            </w:r>
          </w:p>
        </w:tc>
      </w:tr>
      <w:tr w:rsidR="00B77E30" w:rsidTr="00B77E30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77E30" w:rsidRDefault="00B77E30">
            <w:pPr>
              <w:autoSpaceDE/>
              <w:autoSpaceDN w:val="0"/>
              <w:spacing w:line="276" w:lineRule="auto"/>
              <w:rPr>
                <w:rFonts w:ascii="Arial" w:hAnsi="Arial" w:cs="Arial"/>
                <w:sz w:val="22"/>
                <w:szCs w:val="16"/>
                <w:lang w:eastAsia="en-US"/>
              </w:rPr>
            </w:pPr>
          </w:p>
          <w:p w:rsidR="00B77E30" w:rsidRDefault="00B77E30">
            <w:pPr>
              <w:autoSpaceDE/>
              <w:autoSpaceDN w:val="0"/>
              <w:spacing w:line="276" w:lineRule="auto"/>
              <w:rPr>
                <w:rFonts w:ascii="Arial" w:hAnsi="Arial" w:cs="Arial"/>
                <w:sz w:val="22"/>
                <w:szCs w:val="16"/>
                <w:lang w:eastAsia="en-US"/>
              </w:rPr>
            </w:pPr>
          </w:p>
        </w:tc>
      </w:tr>
    </w:tbl>
    <w:p w:rsidR="00B77E30" w:rsidRDefault="00B77E30" w:rsidP="00B77E30">
      <w:pPr>
        <w:rPr>
          <w:rFonts w:ascii="Arial" w:hAnsi="Arial" w:cs="Arial"/>
          <w:sz w:val="22"/>
          <w:szCs w:val="14"/>
        </w:rPr>
      </w:pPr>
    </w:p>
    <w:p w:rsidR="00B77E30" w:rsidRDefault="00B77E30" w:rsidP="00B77E3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4993"/>
        <w:gridCol w:w="2271"/>
      </w:tblGrid>
      <w:tr w:rsidR="00B77E30" w:rsidTr="00B77E30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B77E30" w:rsidTr="00B77E30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suppressAutoHyphens w:val="0"/>
              <w:autoSpaceDE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W01, ... </w:t>
            </w:r>
          </w:p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K_W01</w:t>
            </w: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Posiada poszerzoną wiedzę na temat charakteru bezpieczeństwa narodowego oraz jego ogólnych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i szczegółowych powiązań z naukami społecznymi.</w:t>
            </w:r>
          </w:p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softHyphen/>
              <w:t>W03</w:t>
            </w: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Zna system pojęciowy i terminologię w zakresie bezpieczeństwa narodowego oraz w obszarze nauk społecznych.</w:t>
            </w:r>
          </w:p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K_W05</w:t>
            </w: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Dysponuje poszerzoną wiedzą dotyczącą militarnych, niemilitarnych, asymetrycznych, konwencjonalnych i niekonwencjonalnych zagrożeń bezpieczeństwa państwa wpływających na struktury i instytucje bezpieczeństwa państwa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W01, ...</w:t>
            </w:r>
          </w:p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7E30" w:rsidRDefault="00B77E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S2A_W01</w:t>
            </w:r>
          </w:p>
          <w:p w:rsidR="00B77E30" w:rsidRDefault="00B77E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S2A_W01,02</w:t>
            </w:r>
          </w:p>
          <w:p w:rsidR="00B77E30" w:rsidRDefault="00B77E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77E30" w:rsidRDefault="00B77E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S2A_W02,03</w:t>
            </w:r>
          </w:p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B77E30" w:rsidTr="00B77E30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B77E30" w:rsidTr="00B77E30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suppressAutoHyphens w:val="0"/>
              <w:autoSpaceDE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B77E30" w:rsidRDefault="00B77E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U01, ..</w:t>
            </w:r>
          </w:p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K_U01</w:t>
            </w: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Posiada umiejętności prawidłowego wyjaśniania i interpretacji zjawisk zachodzących w dziedzinie bezpieczeństwa oraz relacje między tymi zjawiskami</w:t>
            </w:r>
          </w:p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softHyphen/>
              <w:t>U03</w:t>
            </w: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Potrafi dokonywać kompleksowej analizy przyczyn i problemów mających wpływ na poziom bezpieczeństwa państwa i wyciągać na podstawie symptomów i przesłanek racjonalne wnioski.</w:t>
            </w:r>
          </w:p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softHyphen/>
              <w:t>U09</w:t>
            </w:r>
          </w:p>
          <w:p w:rsidR="00B77E30" w:rsidRDefault="00B77E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Potrafi, w sposób syntetyczny, przedstawiać wynik analizy zjawisk z zakresu bezpieczeństwa oraz proponować optymalne rozwiązanie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77E30" w:rsidRDefault="00B77E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U01, ...</w:t>
            </w: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S2A_U01</w:t>
            </w:r>
          </w:p>
          <w:p w:rsidR="00B77E30" w:rsidRDefault="00B77E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S2A_U03</w:t>
            </w:r>
          </w:p>
          <w:p w:rsidR="00B77E30" w:rsidRDefault="00B77E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S2A_U02,06,07</w:t>
            </w:r>
          </w:p>
          <w:p w:rsidR="00B77E30" w:rsidRDefault="00B77E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4898"/>
        <w:gridCol w:w="2321"/>
      </w:tblGrid>
      <w:tr w:rsidR="00B77E30" w:rsidTr="00B77E30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B77E30" w:rsidTr="00B77E30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suppressAutoHyphens w:val="0"/>
              <w:autoSpaceDE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B77E30" w:rsidRDefault="00B77E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K01, ...</w:t>
            </w:r>
          </w:p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softHyphen/>
              <w:t>K02</w:t>
            </w: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Rozumie potrzebę doskonalenia swojej wiedzy i kompetencji w zakresie wieloaspektowych nauk społecznych w tym głownie z zakresu bezpieczeństwa.</w:t>
            </w:r>
          </w:p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K_K05</w:t>
            </w:r>
          </w:p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Prawidłowo identyfikuje i składa propozycje zmian dostosowawczych w zakresie problematyki nauk społecznych, głównie nauk o bezpieczeństwie, aktualnych i perspektywicznych.</w:t>
            </w:r>
          </w:p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softHyphen/>
              <w:t>K09</w:t>
            </w:r>
          </w:p>
          <w:p w:rsidR="00B77E30" w:rsidRDefault="00B77E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Uzupełniając zdobytą wiedzę, potrafi poszerzać horyzonty myślowe i doskonalić umiejętności związane z bezpieczeństwem państwa.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77E30" w:rsidRDefault="00B77E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K01</w:t>
            </w:r>
          </w:p>
          <w:p w:rsidR="00B77E30" w:rsidRDefault="00B77E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S2A_K01,03</w:t>
            </w:r>
          </w:p>
          <w:p w:rsidR="00B77E30" w:rsidRDefault="00B77E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7E30" w:rsidRDefault="00B77E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7E30" w:rsidRDefault="00B77E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S2A_K04,05</w:t>
            </w:r>
          </w:p>
          <w:p w:rsidR="00B77E30" w:rsidRDefault="00B77E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7E30" w:rsidRDefault="00B77E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7E30" w:rsidRDefault="00B77E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7E30" w:rsidRDefault="00B77E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S2A_K01,06,07</w:t>
            </w:r>
          </w:p>
          <w:p w:rsidR="00B77E30" w:rsidRDefault="00B77E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77E30" w:rsidTr="00B77E30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7E30" w:rsidRDefault="00B77E30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Organizacja</w:t>
            </w:r>
          </w:p>
        </w:tc>
      </w:tr>
      <w:tr w:rsidR="00B77E30" w:rsidTr="00B77E30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 w grupach</w:t>
            </w:r>
          </w:p>
        </w:tc>
      </w:tr>
      <w:tr w:rsidR="00B77E30" w:rsidTr="00B77E30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B77E30" w:rsidRDefault="00B77E30">
            <w:pPr>
              <w:widowControl/>
              <w:suppressAutoHyphens w:val="0"/>
              <w:autoSpaceDE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B77E30" w:rsidRDefault="00B77E30">
            <w:pPr>
              <w:widowControl/>
              <w:suppressAutoHyphens w:val="0"/>
              <w:autoSpaceDE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E30" w:rsidTr="00B77E30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E30" w:rsidTr="00B77E30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77E30" w:rsidRDefault="00B77E30" w:rsidP="00B77E30">
      <w:pPr>
        <w:pStyle w:val="Zawartotabeli"/>
        <w:rPr>
          <w:rFonts w:ascii="Arial" w:hAnsi="Arial" w:cs="Arial"/>
          <w:sz w:val="22"/>
          <w:szCs w:val="16"/>
        </w:rPr>
      </w:pPr>
    </w:p>
    <w:p w:rsidR="00B77E30" w:rsidRDefault="00B77E30" w:rsidP="00B77E30">
      <w:pPr>
        <w:pStyle w:val="Zawartotabeli"/>
        <w:rPr>
          <w:rFonts w:ascii="Arial" w:hAnsi="Arial" w:cs="Arial"/>
          <w:sz w:val="22"/>
          <w:szCs w:val="16"/>
        </w:rPr>
      </w:pPr>
    </w:p>
    <w:p w:rsidR="00B77E30" w:rsidRDefault="00B77E30" w:rsidP="00B77E3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B77E30" w:rsidTr="00B77E30">
        <w:trPr>
          <w:trHeight w:val="139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B77E30" w:rsidRDefault="00B77E30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wykład z wykorzystaniem prezentacji multimedialnych</w:t>
            </w:r>
          </w:p>
          <w:p w:rsidR="00B77E30" w:rsidRDefault="00B77E30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spacing w:line="276" w:lineRule="auto"/>
              <w:ind w:left="714" w:hanging="357"/>
              <w:rPr>
                <w:lang w:eastAsia="en-US"/>
              </w:rPr>
            </w:pPr>
            <w:r>
              <w:rPr>
                <w:lang w:eastAsia="en-US"/>
              </w:rPr>
              <w:t>konwersatorium z prezentacjami i rozwiązywaniem problemów przedmiotowych</w:t>
            </w:r>
          </w:p>
          <w:p w:rsidR="00B77E30" w:rsidRDefault="00B77E30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spacing w:line="276" w:lineRule="auto"/>
              <w:ind w:left="714" w:hanging="357"/>
              <w:rPr>
                <w:lang w:eastAsia="en-US"/>
              </w:rPr>
            </w:pPr>
            <w:r>
              <w:rPr>
                <w:lang w:eastAsia="en-US"/>
              </w:rPr>
              <w:t>dyskusja dydaktyczna</w:t>
            </w:r>
          </w:p>
          <w:p w:rsidR="00B77E30" w:rsidRDefault="00B77E30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spacing w:line="276" w:lineRule="auto"/>
              <w:ind w:left="714" w:hanging="357"/>
              <w:rPr>
                <w:lang w:eastAsia="en-US"/>
              </w:rPr>
            </w:pPr>
            <w:r>
              <w:rPr>
                <w:lang w:eastAsia="en-US"/>
              </w:rPr>
              <w:t>studium przypadku</w:t>
            </w:r>
          </w:p>
          <w:p w:rsidR="00B77E30" w:rsidRDefault="00B77E30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spacing w:line="276" w:lineRule="auto"/>
              <w:ind w:left="714" w:hanging="357"/>
              <w:rPr>
                <w:rFonts w:ascii="Arial" w:hAnsi="Arial" w:cs="Arial"/>
                <w:sz w:val="22"/>
                <w:szCs w:val="16"/>
                <w:lang w:eastAsia="en-US"/>
              </w:rPr>
            </w:pPr>
            <w:r>
              <w:rPr>
                <w:lang w:eastAsia="en-US"/>
              </w:rPr>
              <w:t>konsultacje</w:t>
            </w:r>
          </w:p>
        </w:tc>
      </w:tr>
    </w:tbl>
    <w:p w:rsidR="00B77E30" w:rsidRDefault="00B77E30" w:rsidP="00B77E30">
      <w:pPr>
        <w:pStyle w:val="Zawartotabeli"/>
        <w:rPr>
          <w:rFonts w:ascii="Arial" w:hAnsi="Arial" w:cs="Arial"/>
          <w:sz w:val="22"/>
          <w:szCs w:val="16"/>
        </w:rPr>
      </w:pPr>
    </w:p>
    <w:p w:rsidR="00B77E30" w:rsidRDefault="00B77E30" w:rsidP="00B77E3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B77E30" w:rsidRDefault="00B77E30" w:rsidP="00B77E3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32"/>
        <w:gridCol w:w="624"/>
        <w:gridCol w:w="624"/>
        <w:gridCol w:w="624"/>
        <w:gridCol w:w="625"/>
        <w:gridCol w:w="626"/>
        <w:gridCol w:w="626"/>
        <w:gridCol w:w="626"/>
        <w:gridCol w:w="626"/>
        <w:gridCol w:w="546"/>
        <w:gridCol w:w="705"/>
        <w:gridCol w:w="626"/>
        <w:gridCol w:w="626"/>
        <w:gridCol w:w="626"/>
      </w:tblGrid>
      <w:tr w:rsidR="00B77E30" w:rsidTr="00B77E30">
        <w:trPr>
          <w:cantSplit/>
          <w:trHeight w:val="1616"/>
        </w:trPr>
        <w:tc>
          <w:tcPr>
            <w:tcW w:w="9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B77E30" w:rsidRDefault="00B77E3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B77E30" w:rsidRDefault="00B77E3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learning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B77E30" w:rsidRDefault="00B77E3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Gry dydaktyczne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B77E30" w:rsidRDefault="00B77E3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 w szkole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B77E30" w:rsidRDefault="00B77E3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Zajęcia terenowe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B77E30" w:rsidRDefault="00B77E3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laboratoryjna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B77E30" w:rsidRDefault="00B77E3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Projekt indywidualny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B77E30" w:rsidRDefault="00B77E3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Projekt grupowy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B77E30" w:rsidRDefault="00B77E3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Udział w dyskusji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B77E30" w:rsidRDefault="00B77E3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Referat</w:t>
            </w:r>
          </w:p>
        </w:tc>
        <w:tc>
          <w:tcPr>
            <w:tcW w:w="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B77E30" w:rsidRDefault="00B77E3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pisemna (esej)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B77E30" w:rsidRDefault="00B77E3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Egzamin ustny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B77E30" w:rsidRDefault="00B77E3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Egzamin pisemny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B77E30" w:rsidRDefault="00B77E3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Inne</w:t>
            </w:r>
          </w:p>
        </w:tc>
      </w:tr>
      <w:tr w:rsidR="00B77E30" w:rsidTr="00B77E30">
        <w:trPr>
          <w:cantSplit/>
          <w:trHeight w:val="244"/>
        </w:trPr>
        <w:tc>
          <w:tcPr>
            <w:tcW w:w="9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77E30" w:rsidTr="00B77E30">
        <w:trPr>
          <w:cantSplit/>
          <w:trHeight w:val="259"/>
        </w:trPr>
        <w:tc>
          <w:tcPr>
            <w:tcW w:w="9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77E30" w:rsidTr="00B77E30">
        <w:trPr>
          <w:cantSplit/>
          <w:trHeight w:val="244"/>
        </w:trPr>
        <w:tc>
          <w:tcPr>
            <w:tcW w:w="9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77E30" w:rsidTr="00B77E30">
        <w:trPr>
          <w:cantSplit/>
          <w:trHeight w:val="259"/>
        </w:trPr>
        <w:tc>
          <w:tcPr>
            <w:tcW w:w="9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77E30" w:rsidTr="00B77E30">
        <w:trPr>
          <w:cantSplit/>
          <w:trHeight w:val="244"/>
        </w:trPr>
        <w:tc>
          <w:tcPr>
            <w:tcW w:w="9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U02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77E30" w:rsidTr="00B77E30">
        <w:trPr>
          <w:cantSplit/>
          <w:trHeight w:val="259"/>
        </w:trPr>
        <w:tc>
          <w:tcPr>
            <w:tcW w:w="9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77E30" w:rsidTr="00B77E30">
        <w:trPr>
          <w:cantSplit/>
          <w:trHeight w:val="259"/>
        </w:trPr>
        <w:tc>
          <w:tcPr>
            <w:tcW w:w="9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77E30" w:rsidTr="00B77E30">
        <w:trPr>
          <w:cantSplit/>
          <w:trHeight w:val="259"/>
        </w:trPr>
        <w:tc>
          <w:tcPr>
            <w:tcW w:w="9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K03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77E30" w:rsidTr="00B77E30">
        <w:trPr>
          <w:cantSplit/>
          <w:trHeight w:val="259"/>
        </w:trPr>
        <w:tc>
          <w:tcPr>
            <w:tcW w:w="9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K04,05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77E30" w:rsidRDefault="00B77E30">
            <w:pPr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:rsidR="00B77E30" w:rsidRDefault="00B77E30" w:rsidP="00B77E3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B77E30" w:rsidTr="00B77E30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B77E30" w:rsidRDefault="00B77E30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2"/>
                <w:szCs w:val="16"/>
                <w:lang w:eastAsia="en-US"/>
              </w:rPr>
            </w:pPr>
            <w:r>
              <w:rPr>
                <w:rFonts w:ascii="Arial" w:hAnsi="Arial" w:cs="Arial"/>
                <w:sz w:val="22"/>
                <w:szCs w:val="16"/>
                <w:lang w:eastAsia="en-US"/>
              </w:rPr>
              <w:t xml:space="preserve"> </w:t>
            </w:r>
          </w:p>
          <w:p w:rsidR="00B77E30" w:rsidRDefault="00B77E30">
            <w:pPr>
              <w:pStyle w:val="Zawartotabeli"/>
              <w:spacing w:before="57" w:after="57" w:line="276" w:lineRule="auto"/>
              <w:rPr>
                <w:lang w:eastAsia="en-US"/>
              </w:rPr>
            </w:pPr>
            <w:r>
              <w:rPr>
                <w:lang w:eastAsia="en-US"/>
              </w:rPr>
              <w:t>podstawowa znajomość faktów, terminologii oraz ich ogólna interpretacja</w:t>
            </w:r>
          </w:p>
          <w:p w:rsidR="00B77E30" w:rsidRDefault="00B77E30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2"/>
                <w:szCs w:val="16"/>
                <w:lang w:eastAsia="en-US"/>
              </w:rPr>
            </w:pPr>
          </w:p>
        </w:tc>
      </w:tr>
    </w:tbl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B77E30" w:rsidTr="00B77E30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autoSpaceDE/>
              <w:autoSpaceDN w:val="0"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hideMark/>
          </w:tcPr>
          <w:p w:rsidR="00B77E30" w:rsidRDefault="00B77E30">
            <w:pPr>
              <w:pStyle w:val="Zawartotabeli"/>
              <w:spacing w:before="57" w:after="57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Zaliczenie bez oceny na podstawie obecności oraz aktywności w dyskusjach dydaktycznych </w:t>
            </w:r>
          </w:p>
        </w:tc>
      </w:tr>
    </w:tbl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p w:rsidR="00B77E30" w:rsidRDefault="00B77E30" w:rsidP="00B77E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B77E30" w:rsidTr="00B77E30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B77E30" w:rsidRDefault="00B77E3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Pojęcie i istota sporów i konfliktów międzynarodowych.</w:t>
            </w:r>
          </w:p>
          <w:p w:rsidR="00B77E30" w:rsidRDefault="00B77E3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Spory i konflikty międzynarodowe w czasie zimnej wojny.</w:t>
            </w:r>
          </w:p>
          <w:p w:rsidR="00B77E30" w:rsidRDefault="00B77E3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Istota i specyfika sporów i konfliktów międzynarodowych po zakończeniu zimnej wojny. </w:t>
            </w:r>
          </w:p>
          <w:p w:rsidR="00B77E30" w:rsidRDefault="00B77E3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współczesnych sporów i konfliktów międzynarodowych.</w:t>
            </w:r>
          </w:p>
          <w:p w:rsidR="00B77E30" w:rsidRDefault="00B77E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Istota i specyfika konfliktu we współczesnych stosunkach międzynarodowych</w:t>
            </w:r>
          </w:p>
          <w:p w:rsidR="00B77E30" w:rsidRDefault="00B77E3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Podstawowe aspekty prawno-międzynarodowe sporów i konfliktów międzynarodowych. </w:t>
            </w:r>
          </w:p>
          <w:p w:rsidR="00B77E30" w:rsidRDefault="00B77E3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Pokojowe rozwiązywanie sporów i konfliktów międzynarodowych. Operacje pokojowe ONZ.</w:t>
            </w:r>
          </w:p>
          <w:p w:rsidR="00B77E30" w:rsidRDefault="00B77E3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Nieregularne działania zbrojne; wojny hybrydowe,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proxy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E30" w:rsidRDefault="00B77E3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Prywatyzacja współczesnych konfliktów.</w:t>
            </w:r>
          </w:p>
        </w:tc>
      </w:tr>
    </w:tbl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p w:rsidR="00B77E30" w:rsidRDefault="00B77E30" w:rsidP="00B77E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B77E30" w:rsidTr="00B77E30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B77E30" w:rsidRDefault="00B77E30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Bezpieczeństwo międzynarodowe w XXI wieku,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red. Erhard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Cziomer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>
              <w:rPr>
                <w:rFonts w:ascii="Times New Roman" w:hAnsi="Times New Roman"/>
              </w:rPr>
              <w:t>Oficyna Wydawnicza AFM Krakowskie Towarzystwo Edukacyjne Sp. z o.o., Kraków 2010.</w:t>
            </w:r>
          </w:p>
          <w:p w:rsidR="00B77E30" w:rsidRDefault="00B77E30">
            <w:pPr>
              <w:numPr>
                <w:ilvl w:val="0"/>
                <w:numId w:val="5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Bezpieczeństwo międzynarodowe. Wyzwania i zagrożenia XXI wieku, red. </w:t>
            </w:r>
            <w:proofErr w:type="spellStart"/>
            <w:r>
              <w:rPr>
                <w:sz w:val="22"/>
                <w:szCs w:val="22"/>
                <w:lang w:eastAsia="en-US"/>
              </w:rPr>
              <w:t>P.Olszewski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T.Kapuśniak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W.Lizak</w:t>
            </w:r>
            <w:proofErr w:type="spellEnd"/>
            <w:r>
              <w:rPr>
                <w:sz w:val="22"/>
                <w:szCs w:val="22"/>
                <w:lang w:eastAsia="en-US"/>
              </w:rPr>
              <w:t>, Radom 2009.</w:t>
            </w:r>
          </w:p>
          <w:p w:rsidR="00B77E30" w:rsidRDefault="00B77E3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Bezpieczeństwo w XXI wieku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 : asymetryczny świat, red.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K.Liedel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P.Piasecka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T.R.Aleksandrowicz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. Wyd.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Difin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, Warszawa  2011.</w:t>
            </w:r>
          </w:p>
          <w:p w:rsidR="00B77E30" w:rsidRDefault="00B77E3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Encyklopedia bezpieczeństwa, red. </w:t>
            </w:r>
            <w:proofErr w:type="spellStart"/>
            <w:r>
              <w:rPr>
                <w:rFonts w:ascii="Times New Roman" w:hAnsi="Times New Roman"/>
              </w:rPr>
              <w:t>O.Wasiuta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S.Wasiuta</w:t>
            </w:r>
            <w:proofErr w:type="spellEnd"/>
            <w:r>
              <w:rPr>
                <w:rFonts w:ascii="Times New Roman" w:hAnsi="Times New Roman"/>
              </w:rPr>
              <w:t xml:space="preserve">. W 4 tomach. Wydawnictwo </w:t>
            </w:r>
            <w:proofErr w:type="spellStart"/>
            <w:r>
              <w:rPr>
                <w:rFonts w:ascii="Times New Roman" w:hAnsi="Times New Roman"/>
              </w:rPr>
              <w:t>Libron</w:t>
            </w:r>
            <w:proofErr w:type="spellEnd"/>
            <w:r>
              <w:rPr>
                <w:rFonts w:ascii="Times New Roman" w:hAnsi="Times New Roman"/>
              </w:rPr>
              <w:t>, Kraków 2021.</w:t>
            </w:r>
          </w:p>
          <w:p w:rsidR="00B77E30" w:rsidRDefault="00B77E30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Konflikty i spory międzynarodowe. Łoś R. (red.), t.1-2, Wyd. UŁ, Łódź 2009-2010.</w:t>
            </w:r>
          </w:p>
          <w:p w:rsidR="00B77E30" w:rsidRDefault="00B77E30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Kubiak K., Wojny, konflikty zbrojne i punkty zapalne na świecie. Informator, Trio, Warszawa 2005.</w:t>
            </w:r>
          </w:p>
          <w:p w:rsidR="00B77E30" w:rsidRDefault="00B77E30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Kuczyński M., Krwawiąca Europa. Konflikty zbrojne i punkty zapalne w latach 1990-2000. Tło historyczne i stan obecny. Bellona, Warszawa 2001.</w:t>
            </w:r>
          </w:p>
          <w:p w:rsidR="00B77E30" w:rsidRDefault="00B77E30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Kuźniar R. (et.al.), Bezpieczeństwo międzynarodowe, Warszawa 2012.</w:t>
            </w:r>
          </w:p>
          <w:p w:rsidR="00B77E30" w:rsidRDefault="00B77E30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Łoś R.,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Reginia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-Zacharski J., Współczesne konflikty zbrojne, Wydawnictwo Naukowe PWN Warszawa, 2010.</w:t>
            </w:r>
          </w:p>
          <w:p w:rsidR="00B77E30" w:rsidRDefault="00B77E30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lastRenderedPageBreak/>
              <w:t>Malendowski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W., Spory i konflikty międzynarodowe. Aspekty prawne i polityczne, Atla2, Wrocław 2000.</w:t>
            </w:r>
          </w:p>
          <w:p w:rsidR="00B77E30" w:rsidRDefault="00B77E30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Malendowski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W., Spory, konflikty zbrojne, terroryzm, dysfunkcjonalne czynniki współczesnych stosunków międzynarodowych, Wydawnictwo Naukowe Instytutu Nauk Politycznych i Dziennikarstwa Uniwersytetu im. Adama Mickiewicza Poznań, 2006.</w:t>
            </w:r>
          </w:p>
          <w:p w:rsidR="00B77E30" w:rsidRDefault="00B77E30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Malendowski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W., Zbrojne konflikty i spory międzynarodowe u progu XXI wieku. Analiza problemów i studia przypadków, Atla2, Wrocław 2003.</w:t>
            </w:r>
          </w:p>
          <w:p w:rsidR="00B77E30" w:rsidRDefault="00B77E30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sz w:val="24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Nye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jr. J.S., Konflikty międzynarodowe. Wprowadzenie do teorii i historii, Wydawnictwa Akademickie i profesjonalne Warszawa, 2009.</w:t>
            </w:r>
          </w:p>
        </w:tc>
      </w:tr>
    </w:tbl>
    <w:p w:rsidR="00B77E30" w:rsidRDefault="00B77E30" w:rsidP="00B77E30">
      <w:pPr>
        <w:rPr>
          <w:sz w:val="22"/>
          <w:szCs w:val="16"/>
        </w:rPr>
      </w:pPr>
    </w:p>
    <w:p w:rsidR="00B77E30" w:rsidRDefault="00B77E30" w:rsidP="00B77E3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B77E30" w:rsidTr="00B77E30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B77E30" w:rsidRDefault="00B77E30">
            <w:pPr>
              <w:numPr>
                <w:ilvl w:val="0"/>
                <w:numId w:val="6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Boniface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Pascal, Atlas wojen XX w. Konflikty współczesne i w przyszłości, Bellona, Warszawa 2001.</w:t>
            </w:r>
          </w:p>
          <w:p w:rsidR="00B77E30" w:rsidRDefault="00B77E30">
            <w:pPr>
              <w:numPr>
                <w:ilvl w:val="0"/>
                <w:numId w:val="6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Czapliński W., Odpowiedzialność za naruszenia prawa międzynarodowego w związku z konfliktem zbrojnym, SCHOLAR, Warszawa, 2009. </w:t>
            </w:r>
          </w:p>
          <w:p w:rsidR="00B77E30" w:rsidRDefault="00B77E30">
            <w:pPr>
              <w:numPr>
                <w:ilvl w:val="0"/>
                <w:numId w:val="6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Freedman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L.,  Przyszła wojna, Warszawa 2019.</w:t>
            </w:r>
          </w:p>
          <w:p w:rsidR="00B77E30" w:rsidRDefault="00B77E30">
            <w:pPr>
              <w:numPr>
                <w:ilvl w:val="0"/>
                <w:numId w:val="6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Muenkler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H., Wojny naszych czasów, Kraków 2004</w:t>
            </w:r>
          </w:p>
          <w:p w:rsidR="00B77E30" w:rsidRDefault="00B77E30">
            <w:pPr>
              <w:numPr>
                <w:ilvl w:val="0"/>
                <w:numId w:val="6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Odziemkowski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J., Konflikty międzynarodowe po 1945 roku, Bellona, Warszawa, 2011</w:t>
            </w:r>
          </w:p>
          <w:p w:rsidR="00B77E30" w:rsidRDefault="00B77E30">
            <w:pPr>
              <w:numPr>
                <w:ilvl w:val="0"/>
                <w:numId w:val="6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Odziemkowski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J., Międzynarodowe konflikty zbrojne po drugiej wojnie światowej, Wyd. UKSW, Warszawa 2006.</w:t>
            </w:r>
          </w:p>
          <w:p w:rsidR="00B77E30" w:rsidRDefault="00B77E30">
            <w:pPr>
              <w:numPr>
                <w:ilvl w:val="0"/>
                <w:numId w:val="6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Problemy bezpieczeństwa współczesnego świata, pod red. Trela-Mazur E., Opole 2009</w:t>
            </w:r>
          </w:p>
          <w:p w:rsidR="00B77E30" w:rsidRDefault="00B77E30">
            <w:pPr>
              <w:numPr>
                <w:ilvl w:val="0"/>
                <w:numId w:val="6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Reginia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-Zacharski J., Wojna w świecie współczesnym, </w:t>
            </w:r>
            <w:proofErr w:type="spellStart"/>
            <w:r>
              <w:rPr>
                <w:sz w:val="22"/>
                <w:szCs w:val="22"/>
                <w:lang w:eastAsia="en-US"/>
              </w:rPr>
              <w:t>Łódz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2014.</w:t>
            </w:r>
          </w:p>
          <w:p w:rsidR="00B77E30" w:rsidRDefault="00B77E30">
            <w:pPr>
              <w:pStyle w:val="NormalnyWeb"/>
              <w:numPr>
                <w:ilvl w:val="0"/>
                <w:numId w:val="6"/>
              </w:numPr>
              <w:autoSpaceDN w:val="0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Wasiuta O., Wasiuta S., Wojna hybrydowa Rosji przeciwko Ukrainie. </w:t>
            </w:r>
            <w:proofErr w:type="spellStart"/>
            <w:r>
              <w:rPr>
                <w:sz w:val="22"/>
                <w:szCs w:val="22"/>
                <w:lang w:eastAsia="en-US"/>
              </w:rPr>
              <w:t>Arcana</w:t>
            </w:r>
            <w:proofErr w:type="spellEnd"/>
            <w:r>
              <w:rPr>
                <w:sz w:val="22"/>
                <w:szCs w:val="22"/>
                <w:lang w:eastAsia="en-US"/>
              </w:rPr>
              <w:t>. Kraków 2017.</w:t>
            </w:r>
          </w:p>
          <w:p w:rsidR="00B77E30" w:rsidRDefault="00B77E3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Wieloaspektowość bezpieczeństwa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 / red. nauk. Romuald Kalinowski, Paweł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Szmitkowski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; Wydawnictwo Uniwersytetu Przyrodniczo-Humanistycznego, Siedlce  2011.</w:t>
            </w:r>
          </w:p>
          <w:p w:rsidR="00B77E30" w:rsidRDefault="00B77E30">
            <w:pPr>
              <w:numPr>
                <w:ilvl w:val="0"/>
                <w:numId w:val="6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Współczesne postrzeganie bezpieczeństwa, red. </w:t>
            </w:r>
            <w:proofErr w:type="spellStart"/>
            <w:r>
              <w:rPr>
                <w:sz w:val="22"/>
                <w:szCs w:val="22"/>
                <w:lang w:eastAsia="en-US"/>
              </w:rPr>
              <w:t>K.Jaroszyński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B.Wiśniewski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T.Wojtaszek</w:t>
            </w:r>
            <w:proofErr w:type="spellEnd"/>
            <w:r>
              <w:rPr>
                <w:sz w:val="22"/>
                <w:szCs w:val="22"/>
                <w:lang w:eastAsia="en-US"/>
              </w:rPr>
              <w:t>, Bielsko Biała 2007.</w:t>
            </w:r>
          </w:p>
          <w:p w:rsidR="00B77E30" w:rsidRDefault="00B77E30">
            <w:pPr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sz w:val="22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Zagrożenia asymetryczne współczesnego świata, red. S. Wojciechowski, R. Fiedler, Poznań 2009.</w:t>
            </w:r>
          </w:p>
        </w:tc>
      </w:tr>
    </w:tbl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p w:rsidR="00B77E30" w:rsidRDefault="00B77E30" w:rsidP="00B77E3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B77E30" w:rsidRDefault="00B77E30" w:rsidP="00B77E3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40"/>
        <w:gridCol w:w="5382"/>
        <w:gridCol w:w="1040"/>
      </w:tblGrid>
      <w:tr w:rsidR="00B77E30" w:rsidTr="00B77E30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 w:rsidP="0071015B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7101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B77E30" w:rsidTr="00B77E30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suppressAutoHyphens w:val="0"/>
              <w:autoSpaceDE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71015B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B77E30" w:rsidTr="00B77E30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suppressAutoHyphens w:val="0"/>
              <w:autoSpaceDE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77E30" w:rsidTr="00B77E30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77E30" w:rsidTr="00B77E30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suppressAutoHyphens w:val="0"/>
              <w:autoSpaceDE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B77E30" w:rsidTr="00B77E30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suppressAutoHyphens w:val="0"/>
              <w:autoSpaceDE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77E30" w:rsidTr="00B77E30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suppressAutoHyphens w:val="0"/>
              <w:autoSpaceDE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B77E30" w:rsidRDefault="00B77E3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77E30" w:rsidTr="00B77E30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71015B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bookmarkStart w:id="0" w:name="_GoBack"/>
            <w:bookmarkEnd w:id="0"/>
            <w:r w:rsidR="00B77E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77E30" w:rsidTr="00B77E30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B77E30" w:rsidRDefault="00B77E3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B77E30" w:rsidRDefault="00B77E3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B77E30" w:rsidRDefault="00B77E30" w:rsidP="00B77E30">
      <w:pPr>
        <w:pStyle w:val="Tekstdymka1"/>
        <w:rPr>
          <w:color w:val="000000"/>
          <w:sz w:val="20"/>
          <w:szCs w:val="20"/>
          <w:shd w:val="clear" w:color="auto" w:fill="D8D8D8"/>
        </w:rPr>
      </w:pPr>
    </w:p>
    <w:sectPr w:rsidR="00B7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97FAC"/>
    <w:multiLevelType w:val="hybridMultilevel"/>
    <w:tmpl w:val="72BAB2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5BEE"/>
    <w:multiLevelType w:val="hybridMultilevel"/>
    <w:tmpl w:val="EF8EA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F2A8C"/>
    <w:multiLevelType w:val="hybridMultilevel"/>
    <w:tmpl w:val="09289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3815"/>
    <w:multiLevelType w:val="hybridMultilevel"/>
    <w:tmpl w:val="891EC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20366"/>
    <w:multiLevelType w:val="hybridMultilevel"/>
    <w:tmpl w:val="240C64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E03CE"/>
    <w:multiLevelType w:val="hybridMultilevel"/>
    <w:tmpl w:val="3ACCEF3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30"/>
    <w:rsid w:val="0071015B"/>
    <w:rsid w:val="0071210B"/>
    <w:rsid w:val="009A5AB8"/>
    <w:rsid w:val="00B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B3C7"/>
  <w15:chartTrackingRefBased/>
  <w15:docId w15:val="{4E7BEC23-89F2-42F8-9431-0E1F8D48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E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E30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5AB8"/>
    <w:pPr>
      <w:keepNext/>
      <w:keepLines/>
      <w:spacing w:before="40"/>
      <w:outlineLvl w:val="1"/>
    </w:pPr>
    <w:rPr>
      <w:rFonts w:ascii="Bookman Old Style" w:eastAsiaTheme="majorEastAsia" w:hAnsi="Bookman Old Style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5AB8"/>
    <w:rPr>
      <w:rFonts w:ascii="Bookman Old Style" w:eastAsiaTheme="majorEastAsia" w:hAnsi="Bookman Old Style" w:cstheme="majorBidi"/>
      <w:b/>
      <w:sz w:val="24"/>
      <w:szCs w:val="26"/>
    </w:rPr>
  </w:style>
  <w:style w:type="character" w:customStyle="1" w:styleId="Nagwek1Znak">
    <w:name w:val="Nagłówek 1 Znak"/>
    <w:basedOn w:val="Domylnaczcionkaakapitu"/>
    <w:link w:val="Nagwek1"/>
    <w:rsid w:val="00B77E30"/>
    <w:rPr>
      <w:rFonts w:ascii="Verdana" w:eastAsia="Times New Roman" w:hAnsi="Verdana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B77E30"/>
    <w:pPr>
      <w:widowControl/>
      <w:suppressAutoHyphens w:val="0"/>
      <w:autoSpaceDE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77E3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semiHidden/>
    <w:qFormat/>
    <w:rsid w:val="00B77E30"/>
    <w:pPr>
      <w:suppressLineNumbers/>
    </w:pPr>
  </w:style>
  <w:style w:type="paragraph" w:customStyle="1" w:styleId="Tekstdymka1">
    <w:name w:val="Tekst dymka1"/>
    <w:basedOn w:val="Normalny"/>
    <w:uiPriority w:val="99"/>
    <w:semiHidden/>
    <w:qFormat/>
    <w:rsid w:val="00B77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</dc:creator>
  <cp:keywords/>
  <dc:description/>
  <cp:lastModifiedBy>INoB</cp:lastModifiedBy>
  <cp:revision>2</cp:revision>
  <dcterms:created xsi:type="dcterms:W3CDTF">2022-01-12T19:19:00Z</dcterms:created>
  <dcterms:modified xsi:type="dcterms:W3CDTF">2022-01-12T19:21:00Z</dcterms:modified>
</cp:coreProperties>
</file>